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720" w:firstLineChars="200"/>
        <w:jc w:val="center"/>
        <w:rPr>
          <w:rFonts w:ascii="华文中宋" w:hAnsi="华文中宋" w:eastAsia="华文中宋" w:cs="Times New Roman"/>
          <w:color w:val="000000"/>
          <w:sz w:val="36"/>
          <w:szCs w:val="36"/>
        </w:rPr>
      </w:pPr>
      <w:r>
        <w:rPr>
          <w:rFonts w:hint="eastAsia" w:ascii="华文中宋" w:hAnsi="华文中宋" w:eastAsia="华文中宋" w:cs="Times New Roman"/>
          <w:color w:val="000000"/>
          <w:sz w:val="36"/>
          <w:szCs w:val="36"/>
        </w:rPr>
        <w:t>领导</w:t>
      </w:r>
      <w:r>
        <w:rPr>
          <w:rFonts w:ascii="华文中宋" w:hAnsi="华文中宋" w:eastAsia="华文中宋" w:cs="Times New Roman"/>
          <w:color w:val="000000"/>
          <w:sz w:val="36"/>
          <w:szCs w:val="36"/>
        </w:rPr>
        <w:t>干部子女</w:t>
      </w:r>
      <w:r>
        <w:rPr>
          <w:rFonts w:hint="eastAsia" w:ascii="华文中宋" w:hAnsi="华文中宋" w:eastAsia="华文中宋" w:cs="Times New Roman"/>
          <w:color w:val="000000"/>
          <w:sz w:val="36"/>
          <w:szCs w:val="36"/>
        </w:rPr>
        <w:t>新发生</w:t>
      </w:r>
      <w:r>
        <w:rPr>
          <w:rFonts w:ascii="华文中宋" w:hAnsi="华文中宋" w:eastAsia="华文中宋" w:cs="Times New Roman"/>
          <w:color w:val="000000"/>
          <w:sz w:val="36"/>
          <w:szCs w:val="36"/>
        </w:rPr>
        <w:t>与港澳以及台湾居民</w:t>
      </w:r>
    </w:p>
    <w:p>
      <w:pPr>
        <w:spacing w:line="580" w:lineRule="exact"/>
        <w:ind w:firstLine="720" w:firstLineChars="200"/>
        <w:jc w:val="center"/>
        <w:rPr>
          <w:rFonts w:ascii="华文中宋" w:hAnsi="华文中宋" w:eastAsia="华文中宋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华文中宋" w:hAnsi="华文中宋" w:eastAsia="华文中宋" w:cs="Times New Roman"/>
          <w:color w:val="000000"/>
          <w:sz w:val="36"/>
          <w:szCs w:val="36"/>
        </w:rPr>
        <w:t>通婚情况</w:t>
      </w:r>
      <w:r>
        <w:rPr>
          <w:rFonts w:hint="eastAsia" w:ascii="华文中宋" w:hAnsi="华文中宋" w:eastAsia="华文中宋" w:cs="Times New Roman"/>
          <w:color w:val="000000"/>
          <w:sz w:val="36"/>
          <w:szCs w:val="36"/>
        </w:rPr>
        <w:t>即时</w:t>
      </w:r>
      <w:r>
        <w:rPr>
          <w:rFonts w:ascii="华文中宋" w:hAnsi="华文中宋" w:eastAsia="华文中宋" w:cs="Times New Roman"/>
          <w:color w:val="000000"/>
          <w:sz w:val="36"/>
          <w:szCs w:val="36"/>
        </w:rPr>
        <w:t>报告表</w:t>
      </w:r>
    </w:p>
    <w:p>
      <w:pPr>
        <w:spacing w:line="660" w:lineRule="exact"/>
        <w:ind w:firstLine="5640" w:firstLineChars="2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填报时间：    年  月  日</w:t>
      </w:r>
    </w:p>
    <w:tbl>
      <w:tblPr>
        <w:tblStyle w:val="2"/>
        <w:tblW w:w="9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813"/>
        <w:gridCol w:w="784"/>
        <w:gridCol w:w="2994"/>
        <w:gridCol w:w="1419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子女姓名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子女的配偶基本情况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地  区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工作（学习）单位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登记时间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2" w:hRule="exac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党委（党组）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书记阅签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right="480" w:firstLine="2640" w:firstLineChars="1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签字：            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</w:t>
            </w:r>
          </w:p>
          <w:p>
            <w:pPr>
              <w:tabs>
                <w:tab w:val="left" w:pos="5112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年   月    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87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11"/>
    <w:rsid w:val="000976C6"/>
    <w:rsid w:val="00325DF9"/>
    <w:rsid w:val="00571593"/>
    <w:rsid w:val="006715F9"/>
    <w:rsid w:val="00847E27"/>
    <w:rsid w:val="00914311"/>
    <w:rsid w:val="0096445C"/>
    <w:rsid w:val="41D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2020-06-05T09:28:00Z</dcterms:created>
  <dc:creator>admin</dc:creator>
  <cp:lastModifiedBy>白桦林</cp:lastModifiedBy>
  <dcterms:modified xsi:type="dcterms:W3CDTF">2020-06-05T10:15:50Z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